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15" w:rsidRPr="003D6015" w:rsidRDefault="003D6015" w:rsidP="003D6015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3D601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Додаток 12</w:t>
      </w:r>
    </w:p>
    <w:p w:rsidR="003D6015" w:rsidRPr="003D6015" w:rsidRDefault="003D6015" w:rsidP="003D6015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3D601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ЗАТВЕРДЖЕНО</w:t>
      </w:r>
      <w:r w:rsidRPr="003D601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наказом Міністерства енергетики України</w:t>
      </w:r>
      <w:r w:rsidRPr="003D601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br/>
        <w:t>09.07.2021 № 224-к</w:t>
      </w:r>
    </w:p>
    <w:p w:rsidR="003D6015" w:rsidRPr="003D6015" w:rsidRDefault="003D6015" w:rsidP="003D6015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bookmarkStart w:id="0" w:name="_GoBack"/>
      <w:bookmarkEnd w:id="0"/>
      <w:r w:rsidRPr="003D601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 </w:t>
      </w:r>
    </w:p>
    <w:p w:rsidR="003D6015" w:rsidRPr="003D6015" w:rsidRDefault="003D6015" w:rsidP="003D6015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3D601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УМОВИ</w:t>
      </w:r>
      <w:r w:rsidRPr="003D601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br/>
        <w:t>       проведення конкурсу на зайняття посади державної служби категорії «Б» -</w:t>
      </w:r>
    </w:p>
    <w:p w:rsidR="003D6015" w:rsidRPr="003D6015" w:rsidRDefault="003D6015" w:rsidP="003D6015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3D6015">
        <w:rPr>
          <w:rFonts w:ascii="Times New Roman" w:eastAsia="Times New Roman" w:hAnsi="Times New Roman" w:cs="Times New Roman"/>
          <w:b/>
          <w:bCs/>
          <w:color w:val="2C2C2C"/>
          <w:sz w:val="24"/>
          <w:szCs w:val="24"/>
          <w:lang w:eastAsia="ru-RU"/>
        </w:rPr>
        <w:t>Заступник начальника відділу з питань банкрутства та ліквідації підприємств Департаменту з питань управління об’єктами державної власності</w:t>
      </w:r>
    </w:p>
    <w:p w:rsidR="003D6015" w:rsidRPr="003D6015" w:rsidRDefault="003D6015" w:rsidP="003D6015">
      <w:pPr>
        <w:shd w:val="clear" w:color="auto" w:fill="FFFFFF"/>
        <w:spacing w:after="0" w:line="208" w:lineRule="atLeast"/>
        <w:ind w:right="140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3D601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tbl>
      <w:tblPr>
        <w:tblW w:w="49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"/>
        <w:gridCol w:w="1600"/>
        <w:gridCol w:w="7706"/>
      </w:tblGrid>
      <w:tr w:rsidR="003D6015" w:rsidRPr="003D6015" w:rsidTr="003D6015">
        <w:tc>
          <w:tcPr>
            <w:tcW w:w="1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6015" w:rsidRPr="003D6015" w:rsidRDefault="003D6015" w:rsidP="003D601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3D6015" w:rsidRPr="003D6015" w:rsidTr="003D6015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6015" w:rsidRPr="003D6015" w:rsidRDefault="003D6015" w:rsidP="003D601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моніторинг та супровід справ про банкрутство підприємств, що належать до сфери управління Міненерго;</w:t>
            </w:r>
          </w:p>
          <w:p w:rsidR="003D6015" w:rsidRPr="003D6015" w:rsidRDefault="003D6015" w:rsidP="003D6015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 розгляду документів та підготовка </w:t>
            </w:r>
            <w:proofErr w:type="spellStart"/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проєкту</w:t>
            </w:r>
            <w:proofErr w:type="spellEnd"/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рішення про звернення неплатоспроможних державних підприємств, що належать до сфери управління Міненерго, до господарського суду із заявою про відкриття провадження у справі про банкрутство;</w:t>
            </w:r>
          </w:p>
          <w:p w:rsidR="003D6015" w:rsidRPr="003D6015" w:rsidRDefault="003D6015" w:rsidP="003D6015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 розгляду та погодження планів санації у справах про банкрутство державних підприємств, що належать до сфери управління Міненерго та господарських товариств, державна частка в статутних капіталах яких перевищує 50 відсотків і щодо яких Міненерго здійснює повноваження з управління корпоративними правами держави;</w:t>
            </w:r>
          </w:p>
          <w:p w:rsidR="003D6015" w:rsidRPr="003D6015" w:rsidRDefault="003D6015" w:rsidP="003D6015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здійснення представництва інтересів Міненерго на зборах кредиторів, на засіданнях комітету кредиторів державних підприємств, що належать до сфери управління Міненерго, та господарських товариств, державна частка в статутних капіталах яких перевищує 50 відсотків і щодо яких Міненерго здійснює повноваження з управління корпоративними правами держави;</w:t>
            </w:r>
          </w:p>
          <w:p w:rsidR="003D6015" w:rsidRPr="003D6015" w:rsidRDefault="003D6015" w:rsidP="003D6015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організація розгляду та погодження умов і порядку проведення санації державних підприємств, що належать до сфери управління Міненерго, до відкриття провадження у справі про банкрутство за рахунок небюджетних джерел фінансування;</w:t>
            </w:r>
          </w:p>
          <w:p w:rsidR="003D6015" w:rsidRPr="003D6015" w:rsidRDefault="003D6015" w:rsidP="003D6015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 пропозицією структурних підрозділів Міненерго підготовка </w:t>
            </w:r>
            <w:proofErr w:type="spellStart"/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проєктів</w:t>
            </w:r>
            <w:proofErr w:type="spellEnd"/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рішень про ліквідацію підприємств;</w:t>
            </w:r>
          </w:p>
          <w:p w:rsidR="003D6015" w:rsidRPr="003D6015" w:rsidRDefault="003D6015" w:rsidP="003D6015">
            <w:pPr>
              <w:spacing w:after="0" w:line="208" w:lineRule="atLeast"/>
              <w:ind w:right="108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координація діяльності ліквідаційних комісій підприємств, що ліквідуються за рішенням Міненерго.</w:t>
            </w:r>
          </w:p>
        </w:tc>
      </w:tr>
      <w:tr w:rsidR="003D6015" w:rsidRPr="003D6015" w:rsidTr="003D6015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6015" w:rsidRPr="003D6015" w:rsidRDefault="003D6015" w:rsidP="003D601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посадовий оклад – 12100 грн;</w:t>
            </w:r>
          </w:p>
          <w:p w:rsidR="003D6015" w:rsidRPr="003D6015" w:rsidRDefault="003D6015" w:rsidP="003D6015">
            <w:pPr>
              <w:spacing w:after="0" w:line="208" w:lineRule="atLeast"/>
              <w:ind w:right="57"/>
              <w:jc w:val="both"/>
              <w:textAlignment w:val="baseline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надбавка до посадового окладу за ранг відповідно до постанови Кабінету Міністрів України</w:t>
            </w: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від 18.01.2017 № 15 «Питання оплати праці працівників державних органів» (зі змінами);</w:t>
            </w:r>
          </w:p>
          <w:p w:rsidR="003D6015" w:rsidRPr="003D6015" w:rsidRDefault="003D6015" w:rsidP="003D601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надбавки та доплати (відповідно до статті 52 Закону України «Про державну службу»)</w:t>
            </w:r>
          </w:p>
        </w:tc>
      </w:tr>
      <w:tr w:rsidR="003D6015" w:rsidRPr="003D6015" w:rsidTr="003D6015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безстроково</w:t>
            </w:r>
          </w:p>
          <w:p w:rsidR="003D6015" w:rsidRPr="003D6015" w:rsidRDefault="003D6015" w:rsidP="003D601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строк призначення особи, яка досягла 65-річного віку, становить один рік з правом повторного призначення без обов’язкового проведення конкурсу щороку</w:t>
            </w:r>
          </w:p>
        </w:tc>
      </w:tr>
      <w:tr w:rsidR="003D6015" w:rsidRPr="003D6015" w:rsidTr="003D6015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Перелік інформації, необхідної для участі</w:t>
            </w: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br/>
              <w:t>в конкурсі, та строк її подання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 (далі – Порядок);</w:t>
            </w:r>
          </w:p>
          <w:p w:rsidR="003D6015" w:rsidRPr="003D6015" w:rsidRDefault="003D6015" w:rsidP="003D601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2) резюме за формою згідно з додатком 2 </w:t>
            </w: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vertAlign w:val="superscript"/>
                <w:lang w:eastAsia="ru-RU"/>
              </w:rPr>
              <w:t>1</w:t>
            </w: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до Порядку, в якому обов’язково зазначається така інформація:</w:t>
            </w:r>
          </w:p>
          <w:p w:rsidR="003D6015" w:rsidRPr="003D6015" w:rsidRDefault="003D6015" w:rsidP="003D601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ім’я, по батькові кандидата;</w:t>
            </w:r>
          </w:p>
          <w:p w:rsidR="003D6015" w:rsidRPr="003D6015" w:rsidRDefault="003D6015" w:rsidP="003D601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реквізити документа, що посвідчує особу та підтверджує громадянство України;</w:t>
            </w:r>
          </w:p>
          <w:p w:rsidR="003D6015" w:rsidRPr="003D6015" w:rsidRDefault="003D6015" w:rsidP="003D601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наявності відповідного ступеня вищої освіти;</w:t>
            </w:r>
          </w:p>
          <w:p w:rsidR="003D6015" w:rsidRPr="003D6015" w:rsidRDefault="003D6015" w:rsidP="003D601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підтвердження рівня вільного володіння державною мовою;</w:t>
            </w:r>
          </w:p>
          <w:p w:rsidR="003D6015" w:rsidRPr="003D6015" w:rsidRDefault="003D6015" w:rsidP="003D601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проведення конкурсу, та на керівних посадах (за наявності відповідних вимог);</w:t>
            </w:r>
          </w:p>
          <w:p w:rsidR="003D6015" w:rsidRPr="003D6015" w:rsidRDefault="003D6015" w:rsidP="003D601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Подача додатків до заяви не є обов’язковою.</w:t>
            </w:r>
          </w:p>
          <w:p w:rsidR="003D6015" w:rsidRPr="003D6015" w:rsidRDefault="003D6015" w:rsidP="003D601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3D6015" w:rsidRPr="003D6015" w:rsidRDefault="003D6015" w:rsidP="003D601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Інформація подається через Єдиний портал вакансій державної служби</w:t>
            </w:r>
          </w:p>
          <w:p w:rsidR="003D6015" w:rsidRPr="003D6015" w:rsidRDefault="003D6015" w:rsidP="003D601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з «09» липня 2021 року по 17 год. 00 хв. «29» липня 2021 року</w:t>
            </w:r>
          </w:p>
        </w:tc>
      </w:tr>
      <w:tr w:rsidR="003D6015" w:rsidRPr="003D6015" w:rsidTr="003D6015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3D6015" w:rsidRPr="003D6015" w:rsidRDefault="003D6015" w:rsidP="003D601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</w:tc>
      </w:tr>
      <w:tr w:rsidR="003D6015" w:rsidRPr="003D6015" w:rsidTr="003D6015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Дата і час початку проведення тестування кандидатів. Місце або спосіб проведення тестування.</w:t>
            </w:r>
          </w:p>
          <w:p w:rsidR="003D6015" w:rsidRPr="003D6015" w:rsidRDefault="003D6015" w:rsidP="003D601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3D6015" w:rsidRPr="003D6015" w:rsidRDefault="003D6015" w:rsidP="003D601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Місце або спосіб проведення співбесіди (із зазначенням електронної платформи для комунікації дистанційно).</w:t>
            </w:r>
          </w:p>
          <w:p w:rsidR="003D6015" w:rsidRPr="003D6015" w:rsidRDefault="003D6015" w:rsidP="003D601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</w:p>
          <w:p w:rsidR="003D6015" w:rsidRPr="003D6015" w:rsidRDefault="003D6015" w:rsidP="003D601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</w:t>
            </w: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(переможців) конкурсу (із зазначенням електронної платформи для комунікації дистанційно).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lastRenderedPageBreak/>
              <w:t>02 серпня 2021 року о 08 год. 30 хв.</w:t>
            </w: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– тестування проводиться </w:t>
            </w:r>
            <w:r w:rsidRPr="003D601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3D6015" w:rsidRPr="003D6015" w:rsidRDefault="003D6015" w:rsidP="003D601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3D6015" w:rsidRPr="003D6015" w:rsidRDefault="003D6015" w:rsidP="003D601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співбесіда з конкурсною комісією проводиться </w:t>
            </w:r>
            <w:r w:rsidRPr="003D601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дистанційно</w:t>
            </w: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з використанням програми </w:t>
            </w:r>
            <w:proofErr w:type="spellStart"/>
            <w:r w:rsidRPr="003D601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Cisco</w:t>
            </w:r>
            <w:proofErr w:type="spellEnd"/>
            <w:r w:rsidRPr="003D601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3D601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Webex</w:t>
            </w:r>
            <w:proofErr w:type="spellEnd"/>
            <w:r w:rsidRPr="003D601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 </w:t>
            </w:r>
            <w:proofErr w:type="spellStart"/>
            <w:r w:rsidRPr="003D601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Meetings</w:t>
            </w:r>
            <w:proofErr w:type="spellEnd"/>
          </w:p>
          <w:p w:rsidR="003D6015" w:rsidRPr="003D6015" w:rsidRDefault="003D6015" w:rsidP="003D601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3D6015" w:rsidRPr="003D6015" w:rsidRDefault="003D6015" w:rsidP="003D601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3D6015" w:rsidRPr="003D6015" w:rsidRDefault="003D6015" w:rsidP="003D601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  <w:p w:rsidR="003D6015" w:rsidRPr="003D6015" w:rsidRDefault="003D6015" w:rsidP="003D601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Міністерство енергетики України, вул. Хрещатик, 30, м. Київ</w:t>
            </w:r>
          </w:p>
        </w:tc>
      </w:tr>
      <w:tr w:rsidR="003D6015" w:rsidRPr="003D6015" w:rsidTr="003D6015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Красько</w:t>
            </w:r>
            <w:proofErr w:type="spellEnd"/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Тетяна Василівна,</w:t>
            </w:r>
          </w:p>
          <w:p w:rsidR="003D6015" w:rsidRPr="003D6015" w:rsidRDefault="003D6015" w:rsidP="003D601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proofErr w:type="spellStart"/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тел</w:t>
            </w:r>
            <w:proofErr w:type="spellEnd"/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. (044) 206-38-43,</w:t>
            </w:r>
          </w:p>
          <w:p w:rsidR="003D6015" w:rsidRPr="003D6015" w:rsidRDefault="003D6015" w:rsidP="003D601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e-</w:t>
            </w:r>
            <w:proofErr w:type="spellStart"/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mail</w:t>
            </w:r>
            <w:proofErr w:type="spellEnd"/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: tatiana.krasko@mev.gov.ua</w:t>
            </w:r>
          </w:p>
          <w:p w:rsidR="003D6015" w:rsidRPr="003D6015" w:rsidRDefault="003D6015" w:rsidP="003D601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</w:tr>
      <w:tr w:rsidR="003D6015" w:rsidRPr="003D6015" w:rsidTr="003D6015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3D6015" w:rsidRPr="003D6015" w:rsidTr="003D601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shd w:val="clear" w:color="auto" w:fill="FFFFFF"/>
                <w:lang w:eastAsia="ru-RU"/>
              </w:rPr>
              <w:t>вища освіта за освітнім ступенем не нижче магістра</w:t>
            </w:r>
          </w:p>
        </w:tc>
      </w:tr>
      <w:tr w:rsidR="003D6015" w:rsidRPr="003D6015" w:rsidTr="003D6015">
        <w:trPr>
          <w:trHeight w:val="43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ind w:right="57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3D6015" w:rsidRPr="003D6015" w:rsidTr="003D601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3D6015" w:rsidRPr="003D6015" w:rsidTr="003D6015">
        <w:trPr>
          <w:trHeight w:val="420"/>
        </w:trPr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6015" w:rsidRPr="003D6015" w:rsidRDefault="003D6015" w:rsidP="003D601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3D6015" w:rsidRPr="003D6015" w:rsidTr="003D6015">
        <w:trPr>
          <w:trHeight w:val="405"/>
        </w:trPr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6015" w:rsidRPr="003D6015" w:rsidRDefault="003D6015" w:rsidP="003D601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6015" w:rsidRPr="003D6015" w:rsidRDefault="003D6015" w:rsidP="003D601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3D6015" w:rsidRPr="003D6015" w:rsidTr="003D601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Прийняття ефективних рішень</w:t>
            </w:r>
          </w:p>
          <w:p w:rsidR="003D6015" w:rsidRPr="003D6015" w:rsidRDefault="003D6015" w:rsidP="003D601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здатність приймати вчасні та виважені рішення;</w:t>
            </w:r>
          </w:p>
          <w:p w:rsidR="003D6015" w:rsidRPr="003D6015" w:rsidRDefault="003D6015" w:rsidP="003D601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аналіз альтернатив;</w:t>
            </w:r>
          </w:p>
          <w:p w:rsidR="003D6015" w:rsidRPr="003D6015" w:rsidRDefault="003D6015" w:rsidP="003D601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спроможність іти на виважений ризик;</w:t>
            </w:r>
          </w:p>
          <w:p w:rsidR="003D6015" w:rsidRPr="003D6015" w:rsidRDefault="003D6015" w:rsidP="003D601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-    </w:t>
            </w:r>
            <w:r w:rsidRPr="003D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автономність та ініціативність щодо пропозицій і рішень</w:t>
            </w:r>
          </w:p>
        </w:tc>
      </w:tr>
      <w:tr w:rsidR="003D6015" w:rsidRPr="003D6015" w:rsidTr="003D601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ind w:right="106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Аналітичні здібності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3D6015" w:rsidRPr="003D6015" w:rsidRDefault="003D6015" w:rsidP="003D601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вміння встановлювати причинно-наслідкові зв’язки;</w:t>
            </w:r>
          </w:p>
          <w:p w:rsidR="003D6015" w:rsidRPr="003D6015" w:rsidRDefault="003D6015" w:rsidP="003D601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вміння аналізувати інформацію та робити висновки, критично оцінювати ситуації, прогнозувати та робити власні умовиводи</w:t>
            </w:r>
          </w:p>
        </w:tc>
      </w:tr>
      <w:tr w:rsidR="003D6015" w:rsidRPr="003D6015" w:rsidTr="003D601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Якісне виконання поставлених завдань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чітке і точне формулювання мети, цілей і завдань службової діяльності;</w:t>
            </w:r>
          </w:p>
          <w:p w:rsidR="003D6015" w:rsidRPr="003D6015" w:rsidRDefault="003D6015" w:rsidP="003D601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комплексний підхід до виконання завдань, виявлення ризиків;</w:t>
            </w:r>
          </w:p>
          <w:p w:rsidR="003D6015" w:rsidRPr="003D6015" w:rsidRDefault="003D6015" w:rsidP="003D6015">
            <w:pPr>
              <w:spacing w:after="0" w:line="208" w:lineRule="atLeast"/>
              <w:ind w:left="178" w:right="272" w:firstLine="1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3D6015" w:rsidRPr="003D6015" w:rsidTr="003D6015">
        <w:tc>
          <w:tcPr>
            <w:tcW w:w="15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3D6015" w:rsidRPr="003D6015" w:rsidTr="003D6015">
        <w:tc>
          <w:tcPr>
            <w:tcW w:w="48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6015" w:rsidRPr="003D6015" w:rsidRDefault="003D6015" w:rsidP="003D601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6015" w:rsidRPr="003D6015" w:rsidRDefault="003D6015" w:rsidP="003D6015">
            <w:pPr>
              <w:spacing w:after="0" w:line="208" w:lineRule="atLeast"/>
              <w:ind w:right="57"/>
              <w:jc w:val="center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3D6015" w:rsidRPr="003D6015" w:rsidTr="003D601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3D6015" w:rsidRPr="003D6015" w:rsidRDefault="003D6015" w:rsidP="003D601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Конституції України;</w:t>
            </w:r>
          </w:p>
          <w:p w:rsidR="003D6015" w:rsidRPr="003D6015" w:rsidRDefault="003D6015" w:rsidP="003D601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державну службу»;</w:t>
            </w:r>
          </w:p>
          <w:p w:rsidR="003D6015" w:rsidRPr="003D6015" w:rsidRDefault="003D6015" w:rsidP="003D601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запобігання корупції» та іншого законодавства</w:t>
            </w:r>
          </w:p>
        </w:tc>
      </w:tr>
      <w:tr w:rsidR="003D6015" w:rsidRPr="003D6015" w:rsidTr="003D6015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ind w:right="57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 законодавства у сфері</w:t>
            </w:r>
          </w:p>
        </w:tc>
        <w:tc>
          <w:tcPr>
            <w:tcW w:w="10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6015" w:rsidRPr="003D6015" w:rsidRDefault="003D6015" w:rsidP="003D6015">
            <w:pPr>
              <w:spacing w:after="0" w:line="208" w:lineRule="atLeast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Знання:</w:t>
            </w:r>
          </w:p>
          <w:p w:rsidR="003D6015" w:rsidRPr="003D6015" w:rsidRDefault="003D6015" w:rsidP="003D6015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Кодексу України з процедур банкрутства;</w:t>
            </w:r>
          </w:p>
          <w:p w:rsidR="003D6015" w:rsidRPr="003D6015" w:rsidRDefault="003D6015" w:rsidP="003D6015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Цивільного кодексу України;</w:t>
            </w:r>
          </w:p>
          <w:p w:rsidR="003D6015" w:rsidRPr="003D6015" w:rsidRDefault="003D6015" w:rsidP="003D6015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відновлення платоспроможності боржника або визнання його банкрутом»;</w:t>
            </w:r>
          </w:p>
          <w:p w:rsidR="003D6015" w:rsidRPr="003D6015" w:rsidRDefault="003D6015" w:rsidP="003D6015">
            <w:pPr>
              <w:spacing w:after="0" w:line="208" w:lineRule="atLeast"/>
              <w:ind w:right="125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</w:pPr>
            <w:r w:rsidRPr="003D6015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eastAsia="ru-RU"/>
              </w:rPr>
              <w:t>Закону України «Про управління об’єктами державної власності»</w:t>
            </w:r>
          </w:p>
        </w:tc>
      </w:tr>
    </w:tbl>
    <w:p w:rsidR="003D6015" w:rsidRPr="003D6015" w:rsidRDefault="003D6015" w:rsidP="003D6015">
      <w:pPr>
        <w:shd w:val="clear" w:color="auto" w:fill="FFFFFF"/>
        <w:spacing w:after="0" w:line="208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3D601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4663B0" w:rsidRPr="003D6015" w:rsidRDefault="004663B0">
      <w:pPr>
        <w:rPr>
          <w:rFonts w:ascii="Times New Roman" w:hAnsi="Times New Roman" w:cs="Times New Roman"/>
          <w:sz w:val="24"/>
          <w:szCs w:val="24"/>
        </w:rPr>
      </w:pPr>
    </w:p>
    <w:sectPr w:rsidR="004663B0" w:rsidRPr="003D60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5"/>
    <w:rsid w:val="003D6015"/>
    <w:rsid w:val="0046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A8AF1-6F24-46D8-8679-FF8A9B32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3D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1</cp:revision>
  <dcterms:created xsi:type="dcterms:W3CDTF">2022-04-26T10:26:00Z</dcterms:created>
  <dcterms:modified xsi:type="dcterms:W3CDTF">2022-04-26T10:27:00Z</dcterms:modified>
</cp:coreProperties>
</file>